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349" w:rsidRDefault="00745349" w:rsidP="00745349">
      <w:pPr>
        <w:pStyle w:val="StyleBodyTextBefore15cm1"/>
        <w:jc w:val="both"/>
        <w:rPr>
          <w:rFonts w:ascii="Tahoma" w:hAnsi="Tahoma" w:cs="Tahoma" w:hint="cs"/>
          <w:sz w:val="20"/>
          <w:szCs w:val="20"/>
          <w:rtl/>
        </w:rPr>
      </w:pPr>
      <w:r>
        <w:rPr>
          <w:rFonts w:ascii="Tahoma" w:hAnsi="Tahoma" w:cs="Tahoma" w:hint="cs"/>
          <w:sz w:val="20"/>
          <w:szCs w:val="20"/>
          <w:rtl/>
        </w:rPr>
        <w:t xml:space="preserve">ההתקשרות המבוקשת היא בהמשך להתקשרות קודמת שנעשתה עם החברה לצורך רכישת </w:t>
      </w:r>
      <w:proofErr w:type="spellStart"/>
      <w:r>
        <w:rPr>
          <w:rFonts w:ascii="Tahoma" w:hAnsi="Tahoma" w:cs="Tahoma" w:hint="cs"/>
          <w:sz w:val="20"/>
          <w:szCs w:val="20"/>
          <w:rtl/>
        </w:rPr>
        <w:t>רשיונות</w:t>
      </w:r>
      <w:proofErr w:type="spellEnd"/>
      <w:r>
        <w:rPr>
          <w:rFonts w:ascii="Tahoma" w:hAnsi="Tahoma" w:cs="Tahoma" w:hint="cs"/>
          <w:sz w:val="20"/>
          <w:szCs w:val="20"/>
          <w:rtl/>
        </w:rPr>
        <w:t xml:space="preserve"> תוכנה וביצוע הדרכות בסיסיות.</w:t>
      </w:r>
    </w:p>
    <w:p w:rsidR="00745349" w:rsidRDefault="00745349" w:rsidP="00745349">
      <w:pPr>
        <w:pStyle w:val="StyleBodyTextBefore15cm1"/>
        <w:jc w:val="both"/>
        <w:rPr>
          <w:rFonts w:ascii="Tahoma" w:hAnsi="Tahoma" w:cs="Tahoma" w:hint="cs"/>
          <w:sz w:val="20"/>
          <w:szCs w:val="20"/>
          <w:rtl/>
        </w:rPr>
      </w:pPr>
      <w:r>
        <w:rPr>
          <w:rFonts w:ascii="Tahoma" w:hAnsi="Tahoma" w:cs="Tahoma" w:hint="cs"/>
          <w:sz w:val="20"/>
          <w:szCs w:val="20"/>
          <w:rtl/>
        </w:rPr>
        <w:t>הרכישה וההדרכות בוצעו לשביעות רצוננו המלאה, וכיסו את כל מערך הדרישות המקצועיות שהוגדר.</w:t>
      </w:r>
    </w:p>
    <w:p w:rsidR="00745349" w:rsidRDefault="00745349" w:rsidP="00745349">
      <w:pPr>
        <w:pStyle w:val="StyleBodyTextBefore15cm1"/>
        <w:jc w:val="both"/>
        <w:rPr>
          <w:rFonts w:ascii="Tahoma" w:hAnsi="Tahoma" w:cs="Tahoma"/>
          <w:sz w:val="20"/>
          <w:szCs w:val="20"/>
          <w:rtl/>
        </w:rPr>
      </w:pPr>
      <w:r>
        <w:rPr>
          <w:rFonts w:ascii="Tahoma" w:hAnsi="Tahoma" w:cs="Tahoma"/>
          <w:sz w:val="20"/>
          <w:szCs w:val="20"/>
          <w:rtl/>
        </w:rPr>
        <w:t xml:space="preserve">חברת פנדה-טק הינה אחת החברות המובילות בפתרונות ניהול ואינטגרציית המידע בארגונים המפתחים תוכנה כחלק מהאסטרטגיה הארגונית, </w:t>
      </w:r>
      <w:r>
        <w:rPr>
          <w:rFonts w:ascii="Tahoma" w:hAnsi="Tahoma" w:cs="Tahoma" w:hint="cs"/>
          <w:sz w:val="20"/>
          <w:szCs w:val="20"/>
          <w:rtl/>
        </w:rPr>
        <w:t>הם</w:t>
      </w:r>
      <w:r>
        <w:rPr>
          <w:rFonts w:ascii="Tahoma" w:hAnsi="Tahoma" w:cs="Tahoma"/>
          <w:sz w:val="20"/>
          <w:szCs w:val="20"/>
          <w:rtl/>
        </w:rPr>
        <w:t xml:space="preserve"> משלבים ידע וניסיון בתשתית </w:t>
      </w:r>
      <w:r>
        <w:rPr>
          <w:rFonts w:ascii="Tahoma" w:hAnsi="Tahoma" w:cs="Tahoma"/>
          <w:sz w:val="20"/>
          <w:szCs w:val="20"/>
        </w:rPr>
        <w:t>Enterprise Architect</w:t>
      </w:r>
      <w:r>
        <w:rPr>
          <w:rFonts w:ascii="Tahoma" w:hAnsi="Tahoma" w:cs="Tahoma"/>
          <w:sz w:val="20"/>
          <w:szCs w:val="20"/>
          <w:rtl/>
        </w:rPr>
        <w:t xml:space="preserve"> יחד עם ניסיון רחב בתחום ה- </w:t>
      </w:r>
      <w:r>
        <w:rPr>
          <w:rFonts w:ascii="Tahoma" w:hAnsi="Tahoma" w:cs="Tahoma"/>
          <w:sz w:val="20"/>
          <w:szCs w:val="20"/>
        </w:rPr>
        <w:t>Verification &amp; Validation</w:t>
      </w:r>
      <w:r>
        <w:rPr>
          <w:rFonts w:ascii="Tahoma" w:hAnsi="Tahoma" w:cs="Tahoma"/>
          <w:sz w:val="20"/>
          <w:szCs w:val="20"/>
          <w:rtl/>
        </w:rPr>
        <w:t xml:space="preserve">, תוך מתן דגש וערך מוסף משמעותי, הובלת ההתמחות הטכנולוגית בתחום ואינטגרציה עם כלים </w:t>
      </w:r>
      <w:proofErr w:type="spellStart"/>
      <w:r>
        <w:rPr>
          <w:rFonts w:ascii="Tahoma" w:hAnsi="Tahoma" w:cs="Tahoma"/>
          <w:sz w:val="20"/>
          <w:szCs w:val="20"/>
          <w:rtl/>
        </w:rPr>
        <w:t>חוצי</w:t>
      </w:r>
      <w:proofErr w:type="spellEnd"/>
      <w:r>
        <w:rPr>
          <w:rFonts w:ascii="Tahoma" w:hAnsi="Tahoma" w:cs="Tahoma"/>
          <w:sz w:val="20"/>
          <w:szCs w:val="20"/>
          <w:rtl/>
        </w:rPr>
        <w:t xml:space="preserve"> תהליך פיתוח והתאמתם לצורכי הפרויקט. </w:t>
      </w:r>
    </w:p>
    <w:p w:rsidR="000060F1" w:rsidRDefault="00745349" w:rsidP="00745349">
      <w:pPr>
        <w:spacing w:before="120" w:after="120" w:line="360" w:lineRule="auto"/>
        <w:ind w:left="851"/>
        <w:rPr>
          <w:rFonts w:ascii="Tahoma" w:hAnsi="Tahoma" w:cs="Tahoma" w:hint="cs"/>
          <w:sz w:val="20"/>
          <w:szCs w:val="20"/>
          <w:rtl/>
          <w:lang w:eastAsia="en-US"/>
        </w:rPr>
      </w:pPr>
      <w:r>
        <w:rPr>
          <w:rFonts w:ascii="Tahoma" w:hAnsi="Tahoma" w:cs="Tahoma" w:hint="cs"/>
          <w:sz w:val="20"/>
          <w:szCs w:val="20"/>
          <w:rtl/>
          <w:lang w:eastAsia="en-US"/>
        </w:rPr>
        <w:t xml:space="preserve">לעניות דעתי, </w:t>
      </w:r>
      <w:r>
        <w:rPr>
          <w:rFonts w:ascii="Tahoma" w:hAnsi="Tahoma" w:cs="Tahoma"/>
          <w:sz w:val="20"/>
          <w:szCs w:val="20"/>
          <w:rtl/>
          <w:lang w:eastAsia="en-US"/>
        </w:rPr>
        <w:t xml:space="preserve">פנדה-טק הינה החברה היחידה בישראל שמהווה מרכז פיתוח ויישום </w:t>
      </w:r>
      <w:r>
        <w:rPr>
          <w:rFonts w:ascii="Tahoma" w:hAnsi="Tahoma" w:cs="Tahoma" w:hint="cs"/>
          <w:sz w:val="20"/>
          <w:szCs w:val="20"/>
          <w:rtl/>
          <w:lang w:eastAsia="en-US"/>
        </w:rPr>
        <w:t>ה</w:t>
      </w:r>
      <w:r>
        <w:rPr>
          <w:rFonts w:ascii="Tahoma" w:hAnsi="Tahoma" w:cs="Tahoma"/>
          <w:sz w:val="20"/>
          <w:szCs w:val="20"/>
          <w:rtl/>
          <w:lang w:eastAsia="en-US"/>
        </w:rPr>
        <w:t xml:space="preserve">מציעה פתרונות ערך מוסף על </w:t>
      </w:r>
      <w:r>
        <w:rPr>
          <w:rFonts w:ascii="Tahoma" w:hAnsi="Tahoma" w:cs="Tahoma"/>
          <w:sz w:val="20"/>
          <w:szCs w:val="20"/>
          <w:lang w:eastAsia="en-US"/>
        </w:rPr>
        <w:t>Enterprise Architect</w:t>
      </w:r>
      <w:r>
        <w:rPr>
          <w:rFonts w:ascii="Tahoma" w:hAnsi="Tahoma" w:cs="Tahoma"/>
          <w:sz w:val="20"/>
          <w:szCs w:val="20"/>
          <w:rtl/>
          <w:lang w:eastAsia="en-US"/>
        </w:rPr>
        <w:t xml:space="preserve"> </w:t>
      </w:r>
      <w:r>
        <w:rPr>
          <w:rFonts w:ascii="Tahoma" w:hAnsi="Tahoma" w:cs="Tahoma" w:hint="cs"/>
          <w:sz w:val="20"/>
          <w:szCs w:val="20"/>
          <w:rtl/>
          <w:lang w:eastAsia="en-US"/>
        </w:rPr>
        <w:t>.</w:t>
      </w:r>
      <w:r>
        <w:rPr>
          <w:rFonts w:ascii="Tahoma" w:hAnsi="Tahoma" w:cs="Tahoma"/>
          <w:sz w:val="20"/>
          <w:szCs w:val="20"/>
          <w:rtl/>
          <w:lang w:eastAsia="en-US"/>
        </w:rPr>
        <w:t xml:space="preserve"> הפתרונות כוללים: יישומים ספציפיים, הטמעה, בניית תשתית גנרית לארגון, קונפיגורציה של סביבה מרובית משתמשים ויישום אינטגרציות ספציפיות, מתן פתרונות ספציפיים לארגון.</w:t>
      </w:r>
    </w:p>
    <w:p w:rsidR="00745349" w:rsidRDefault="00745349" w:rsidP="00745349">
      <w:pPr>
        <w:spacing w:before="120" w:after="120" w:line="360" w:lineRule="auto"/>
        <w:ind w:left="851"/>
        <w:rPr>
          <w:rFonts w:ascii="Tahoma" w:hAnsi="Tahoma" w:cs="Tahoma" w:hint="cs"/>
          <w:sz w:val="20"/>
          <w:szCs w:val="20"/>
          <w:rtl/>
          <w:lang w:eastAsia="en-US"/>
        </w:rPr>
      </w:pPr>
      <w:r>
        <w:rPr>
          <w:rFonts w:ascii="Tahoma" w:hAnsi="Tahoma" w:cs="Tahoma" w:hint="cs"/>
          <w:sz w:val="20"/>
          <w:szCs w:val="20"/>
          <w:rtl/>
          <w:lang w:eastAsia="en-US"/>
        </w:rPr>
        <w:t xml:space="preserve">ההתקשרות המבוקשת היא לטובת ביצוע "אב טיפוס" של תהליך עבודה אינטגרטיבי המכסה את כל שלבי הפיתוח </w:t>
      </w:r>
      <w:r>
        <w:rPr>
          <w:rFonts w:ascii="Tahoma" w:hAnsi="Tahoma" w:cs="Tahoma"/>
          <w:sz w:val="20"/>
          <w:szCs w:val="20"/>
          <w:rtl/>
          <w:lang w:eastAsia="en-US"/>
        </w:rPr>
        <w:t>–</w:t>
      </w:r>
      <w:r>
        <w:rPr>
          <w:rFonts w:ascii="Tahoma" w:hAnsi="Tahoma" w:cs="Tahoma" w:hint="cs"/>
          <w:sz w:val="20"/>
          <w:szCs w:val="20"/>
          <w:rtl/>
          <w:lang w:eastAsia="en-US"/>
        </w:rPr>
        <w:t xml:space="preserve"> משלב האפיון , דרך המפרט  הטכני, תהליך הפיתוח של הקוד, ועד המימוש הסופי בסביבת הייצור.</w:t>
      </w:r>
    </w:p>
    <w:p w:rsidR="00745349" w:rsidRDefault="00745349" w:rsidP="00745349">
      <w:pPr>
        <w:spacing w:before="120" w:after="120" w:line="360" w:lineRule="auto"/>
        <w:ind w:left="851"/>
        <w:rPr>
          <w:rFonts w:ascii="Tahoma" w:hAnsi="Tahoma" w:cs="Tahoma" w:hint="cs"/>
          <w:sz w:val="20"/>
          <w:szCs w:val="20"/>
          <w:rtl/>
          <w:lang w:eastAsia="en-US"/>
        </w:rPr>
      </w:pPr>
    </w:p>
    <w:p w:rsidR="00745349" w:rsidRDefault="00745349" w:rsidP="00745349">
      <w:pPr>
        <w:spacing w:before="120" w:after="120" w:line="360" w:lineRule="auto"/>
        <w:ind w:left="851"/>
        <w:rPr>
          <w:rFonts w:ascii="Tahoma" w:hAnsi="Tahoma" w:cs="Tahoma" w:hint="cs"/>
          <w:sz w:val="20"/>
          <w:szCs w:val="20"/>
          <w:rtl/>
          <w:lang w:eastAsia="en-US"/>
        </w:rPr>
      </w:pP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  <w:t>בברכה,</w:t>
      </w:r>
    </w:p>
    <w:p w:rsidR="00745349" w:rsidRDefault="00745349" w:rsidP="00745349">
      <w:pPr>
        <w:spacing w:before="120" w:after="120" w:line="360" w:lineRule="auto"/>
        <w:ind w:left="851"/>
        <w:rPr>
          <w:rFonts w:ascii="Tahoma" w:hAnsi="Tahoma" w:cs="Tahoma" w:hint="cs"/>
          <w:sz w:val="20"/>
          <w:szCs w:val="20"/>
          <w:rtl/>
          <w:lang w:eastAsia="en-US"/>
        </w:rPr>
      </w:pP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  <w:t>יואב טל</w:t>
      </w:r>
    </w:p>
    <w:p w:rsidR="00745349" w:rsidRPr="00745349" w:rsidRDefault="00745349" w:rsidP="00745349">
      <w:pPr>
        <w:spacing w:before="120" w:after="120" w:line="360" w:lineRule="auto"/>
        <w:ind w:left="851"/>
        <w:rPr>
          <w:rFonts w:ascii="Tahoma" w:hAnsi="Tahoma" w:cs="Tahoma"/>
          <w:sz w:val="20"/>
          <w:szCs w:val="20"/>
          <w:lang w:eastAsia="en-US"/>
        </w:rPr>
      </w:pP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</w:r>
      <w:r>
        <w:rPr>
          <w:rFonts w:ascii="Tahoma" w:hAnsi="Tahoma" w:cs="Tahoma" w:hint="cs"/>
          <w:sz w:val="20"/>
          <w:szCs w:val="20"/>
          <w:rtl/>
          <w:lang w:eastAsia="en-US"/>
        </w:rPr>
        <w:tab/>
        <w:t>מנהל אגף ממ"ג</w:t>
      </w:r>
      <w:bookmarkStart w:id="0" w:name="_GoBack"/>
      <w:bookmarkEnd w:id="0"/>
    </w:p>
    <w:sectPr w:rsidR="00745349" w:rsidRPr="00745349" w:rsidSect="005324F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349"/>
    <w:rsid w:val="000060F1"/>
    <w:rsid w:val="005324F7"/>
    <w:rsid w:val="00745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349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BodyTextBefore15cm1">
    <w:name w:val="Style Body Text + Before:  1.5 cm1"/>
    <w:basedOn w:val="a3"/>
    <w:rsid w:val="00745349"/>
    <w:pPr>
      <w:widowControl w:val="0"/>
      <w:tabs>
        <w:tab w:val="left" w:pos="851"/>
      </w:tabs>
      <w:spacing w:before="60" w:after="0" w:line="360" w:lineRule="auto"/>
      <w:ind w:left="851"/>
    </w:pPr>
    <w:rPr>
      <w:lang w:eastAsia="en-US"/>
    </w:rPr>
  </w:style>
  <w:style w:type="paragraph" w:styleId="a3">
    <w:name w:val="Body Text"/>
    <w:basedOn w:val="a"/>
    <w:link w:val="a4"/>
    <w:uiPriority w:val="99"/>
    <w:semiHidden/>
    <w:unhideWhenUsed/>
    <w:rsid w:val="00745349"/>
    <w:pPr>
      <w:spacing w:after="120"/>
    </w:pPr>
  </w:style>
  <w:style w:type="character" w:customStyle="1" w:styleId="a4">
    <w:name w:val="גוף טקסט תו"/>
    <w:basedOn w:val="a0"/>
    <w:link w:val="a3"/>
    <w:uiPriority w:val="99"/>
    <w:semiHidden/>
    <w:rsid w:val="00745349"/>
    <w:rPr>
      <w:rFonts w:ascii="Times New Roman" w:eastAsia="Times New Roman" w:hAnsi="Times New Roman"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349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BodyTextBefore15cm1">
    <w:name w:val="Style Body Text + Before:  1.5 cm1"/>
    <w:basedOn w:val="a3"/>
    <w:rsid w:val="00745349"/>
    <w:pPr>
      <w:widowControl w:val="0"/>
      <w:tabs>
        <w:tab w:val="left" w:pos="851"/>
      </w:tabs>
      <w:spacing w:before="60" w:after="0" w:line="360" w:lineRule="auto"/>
      <w:ind w:left="851"/>
    </w:pPr>
    <w:rPr>
      <w:lang w:eastAsia="en-US"/>
    </w:rPr>
  </w:style>
  <w:style w:type="paragraph" w:styleId="a3">
    <w:name w:val="Body Text"/>
    <w:basedOn w:val="a"/>
    <w:link w:val="a4"/>
    <w:uiPriority w:val="99"/>
    <w:semiHidden/>
    <w:unhideWhenUsed/>
    <w:rsid w:val="00745349"/>
    <w:pPr>
      <w:spacing w:after="120"/>
    </w:pPr>
  </w:style>
  <w:style w:type="character" w:customStyle="1" w:styleId="a4">
    <w:name w:val="גוף טקסט תו"/>
    <w:basedOn w:val="a0"/>
    <w:link w:val="a3"/>
    <w:uiPriority w:val="99"/>
    <w:semiHidden/>
    <w:rsid w:val="00745349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176</Words>
  <Characters>880</Characters>
  <Application>Microsoft Office Word</Application>
  <DocSecurity>0</DocSecurity>
  <Lines>7</Lines>
  <Paragraphs>2</Paragraphs>
  <ScaleCrop>false</ScaleCrop>
  <Company/>
  <LinksUpToDate>false</LinksUpToDate>
  <CharactersWithSpaces>1054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tal</dc:creator>
  <cp:lastModifiedBy>tal</cp:lastModifiedBy>
  <cp:revision>1</cp:revision>
  <dcterms:created xsi:type="dcterms:W3CDTF">2012-07-05T08:37:00Z</dcterms:created>
  <dcterms:modified xsi:type="dcterms:W3CDTF">2012-07-05T08:45:00Z</dcterms:modified>
</cp:coreProperties>
</file>